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1068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Приазовський район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375,3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283,5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91,8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не заплановано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ТОВ «АБЗ ПРОМБУД»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7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004,7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виконано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081560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Приазовське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Новоспаське – Могутнє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8820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      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6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174,0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Ведуться роботи по автодорозі 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081557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Приазовське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Шевченка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Новокостянтинівка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ремонт аварійних ділянок покриття з бруківки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081032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Світлодолинське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Астраханка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Нововасилівка – Ботієве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 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1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400,0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планується виконання робіт з ліквідації ямковості пневмоструменевим методом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15 805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5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301,4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